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8E" w:rsidRPr="00C158A8" w:rsidRDefault="0017348E" w:rsidP="0017348E">
      <w:pPr>
        <w:jc w:val="center"/>
        <w:rPr>
          <w:rFonts w:ascii="汉仪仿宋简" w:eastAsia="汉仪仿宋简"/>
          <w:b/>
          <w:bCs/>
          <w:sz w:val="32"/>
          <w:szCs w:val="32"/>
        </w:rPr>
      </w:pPr>
      <w:bookmarkStart w:id="0" w:name="_Hlk25250093"/>
      <w:proofErr w:type="gramStart"/>
      <w:r w:rsidRPr="00C158A8">
        <w:rPr>
          <w:rFonts w:ascii="汉仪仿宋简" w:eastAsia="汉仪仿宋简" w:hAnsi="宋体" w:cs="宋体" w:hint="eastAsia"/>
          <w:b/>
          <w:bCs/>
          <w:sz w:val="32"/>
          <w:szCs w:val="32"/>
        </w:rPr>
        <w:t>教师</w:t>
      </w:r>
      <w:r w:rsidR="00B33F85">
        <w:rPr>
          <w:rFonts w:ascii="汉仪仿宋简" w:eastAsia="汉仪仿宋简" w:hAnsi="宋体" w:cs="宋体" w:hint="eastAsia"/>
          <w:b/>
          <w:bCs/>
          <w:sz w:val="32"/>
          <w:szCs w:val="32"/>
        </w:rPr>
        <w:t>思政专题</w:t>
      </w:r>
      <w:proofErr w:type="gramEnd"/>
      <w:r w:rsidR="00B33F85">
        <w:rPr>
          <w:rFonts w:ascii="汉仪仿宋简" w:eastAsia="汉仪仿宋简" w:hAnsi="宋体" w:cs="宋体" w:hint="eastAsia"/>
          <w:b/>
          <w:bCs/>
          <w:sz w:val="32"/>
          <w:szCs w:val="32"/>
        </w:rPr>
        <w:t>培训平台</w:t>
      </w:r>
      <w:bookmarkEnd w:id="0"/>
      <w:r w:rsidRPr="00C158A8">
        <w:rPr>
          <w:rFonts w:ascii="汉仪仿宋简" w:eastAsia="汉仪仿宋简" w:hAnsi="宋体" w:cs="宋体" w:hint="eastAsia"/>
          <w:b/>
          <w:bCs/>
          <w:sz w:val="32"/>
          <w:szCs w:val="32"/>
        </w:rPr>
        <w:t>建设指南</w:t>
      </w:r>
    </w:p>
    <w:p w:rsidR="0017348E" w:rsidRPr="00B33F85" w:rsidRDefault="0017348E" w:rsidP="0017348E">
      <w:pPr>
        <w:ind w:firstLineChars="200" w:firstLine="440"/>
        <w:jc w:val="left"/>
        <w:rPr>
          <w:rFonts w:ascii="汉仪仿宋简" w:eastAsia="汉仪仿宋简"/>
          <w:sz w:val="22"/>
          <w:szCs w:val="22"/>
        </w:rPr>
      </w:pPr>
      <w:bookmarkStart w:id="1" w:name="_GoBack"/>
      <w:bookmarkEnd w:id="1"/>
    </w:p>
    <w:p w:rsidR="0017348E" w:rsidRPr="00D3667C" w:rsidRDefault="004F1E81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为深入学习贯彻习近平新时代中国特色社会主义思想，推动全国教育大会精神、全国高校思想政治工作会议精神落地见效，进一步加强高校教师思想政治工作，教育部全国高校教师网络培训中心（以下简称“网培中心”）利用信息技术整合优质教学资源，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集通知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发布、</w:t>
      </w:r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活动开展、</w:t>
      </w:r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在线学习、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直播学习、过程管理、学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况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统计等功能</w:t>
      </w:r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于一身的学习管理平台</w:t>
      </w:r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。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由高校提出培训课程建设需求，</w:t>
      </w:r>
      <w:proofErr w:type="gramStart"/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网培中心</w:t>
      </w:r>
      <w:proofErr w:type="gramEnd"/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支持建设，形成独立命名的网站，用于本校教师的报名选课和参训，并通过与全国高校教师网络培训平台（http://www.enetedu.com）的互联，实现不受时间、地点和参训人数限制的在线培训、资源共享和互动交流等功能。平台建设程序和具体要求如下：</w:t>
      </w:r>
    </w:p>
    <w:p w:rsidR="0017348E" w:rsidRPr="00D3667C" w:rsidRDefault="0017348E" w:rsidP="0017348E">
      <w:pPr>
        <w:pStyle w:val="a7"/>
        <w:spacing w:line="560" w:lineRule="exact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一、网络技术条件</w:t>
      </w:r>
    </w:p>
    <w:p w:rsidR="0017348E" w:rsidRPr="00D3667C" w:rsidRDefault="001359B9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的在线学习平台和培训管理系统技术开发</w:t>
      </w:r>
      <w:proofErr w:type="gramStart"/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由网培中心</w:t>
      </w:r>
      <w:proofErr w:type="gramEnd"/>
      <w:r w:rsidR="0017348E" w:rsidRPr="00D3667C">
        <w:rPr>
          <w:rFonts w:ascii="汉仪仿宋简" w:eastAsia="汉仪仿宋简" w:cs="Arial" w:hint="eastAsia"/>
          <w:kern w:val="2"/>
          <w:sz w:val="28"/>
          <w:szCs w:val="28"/>
        </w:rPr>
        <w:t>统一负责，高校需提供以下条件支持：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1．教师参训环境具备可以访问互联网条件，保证2M以上的网络出口带宽。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br/>
        <w:t xml:space="preserve">    2. 保证全国高校教师网络培训中心网站访问不受限制。为保证培训视频流畅播放，学校局域网需对培训中心网站enetedu.com和CDN服务器</w:t>
      </w:r>
      <w:r w:rsidR="00497888" w:rsidRPr="00D3667C">
        <w:rPr>
          <w:rFonts w:ascii="汉仪仿宋简" w:eastAsia="汉仪仿宋简" w:cs="Arial"/>
          <w:kern w:val="2"/>
          <w:sz w:val="28"/>
          <w:szCs w:val="28"/>
        </w:rPr>
        <w:t>hapi.enetedu.com</w:t>
      </w:r>
      <w:r w:rsidR="00497888" w:rsidRPr="00D3667C">
        <w:rPr>
          <w:rFonts w:ascii="汉仪仿宋简" w:eastAsia="汉仪仿宋简" w:cs="Arial" w:hint="eastAsia"/>
          <w:kern w:val="2"/>
          <w:sz w:val="28"/>
          <w:szCs w:val="28"/>
        </w:rPr>
        <w:t>，</w:t>
      </w:r>
      <w:r w:rsidR="00497888" w:rsidRPr="00D3667C">
        <w:rPr>
          <w:rFonts w:ascii="汉仪仿宋简" w:eastAsia="汉仪仿宋简" w:cs="Arial"/>
          <w:kern w:val="2"/>
          <w:sz w:val="28"/>
          <w:szCs w:val="28"/>
        </w:rPr>
        <w:t>hcdn.enetedu.com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进行例外设置，保障带宽和访问端口不限；或对以下IP段进行例外设置：</w:t>
      </w:r>
    </w:p>
    <w:p w:rsidR="00D3667C" w:rsidRPr="00D3667C" w:rsidRDefault="00D3667C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/>
          <w:kern w:val="2"/>
          <w:sz w:val="28"/>
          <w:szCs w:val="28"/>
        </w:rPr>
        <w:lastRenderedPageBreak/>
        <w:t>223.202.101.194</w:t>
      </w:r>
      <w:r w:rsidRPr="00D3667C">
        <w:rPr>
          <w:rFonts w:ascii="汉仪仿宋简" w:eastAsia="汉仪仿宋简" w:cs="Arial"/>
          <w:kern w:val="2"/>
          <w:sz w:val="28"/>
          <w:szCs w:val="28"/>
        </w:rPr>
        <w:t xml:space="preserve"> 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 xml:space="preserve">— </w:t>
      </w:r>
      <w:r w:rsidRPr="00D3667C">
        <w:rPr>
          <w:rFonts w:ascii="汉仪仿宋简" w:eastAsia="汉仪仿宋简" w:cs="Arial"/>
          <w:kern w:val="2"/>
          <w:sz w:val="28"/>
          <w:szCs w:val="28"/>
        </w:rPr>
        <w:t>223.202.101.207</w:t>
      </w:r>
    </w:p>
    <w:p w:rsidR="00D3667C" w:rsidRPr="00D3667C" w:rsidRDefault="00D3667C" w:rsidP="00D3667C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 w:hint="eastAsia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103.227.78.2，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103.227.78.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3</w:t>
      </w:r>
    </w:p>
    <w:p w:rsidR="00D3667C" w:rsidRPr="00D3667C" w:rsidRDefault="00D3667C" w:rsidP="00D3667C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 w:hint="eastAsia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103.227.78.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16</w:t>
      </w:r>
      <w:r w:rsidRPr="00D3667C">
        <w:rPr>
          <w:rFonts w:ascii="汉仪仿宋简" w:eastAsia="汉仪仿宋简" w:cs="Arial"/>
          <w:kern w:val="2"/>
          <w:sz w:val="28"/>
          <w:szCs w:val="28"/>
        </w:rPr>
        <w:t xml:space="preserve"> 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 xml:space="preserve">— 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103.227.78.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18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 xml:space="preserve">3. 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网站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由网培中心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负责建设，学校需提供用于显示在网站页首的学校logo和形象宣传图片（</w:t>
      </w:r>
      <w:r w:rsidR="001359B9" w:rsidRPr="00D3667C">
        <w:rPr>
          <w:rFonts w:ascii="汉仪仿宋简" w:eastAsia="汉仪仿宋简" w:cs="Arial"/>
          <w:kern w:val="2"/>
          <w:sz w:val="28"/>
          <w:szCs w:val="28"/>
        </w:rPr>
        <w:t>1002*109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像素</w:t>
      </w:r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、</w:t>
      </w:r>
      <w:r w:rsidR="001359B9" w:rsidRPr="00D3667C">
        <w:rPr>
          <w:rFonts w:ascii="汉仪仿宋简" w:eastAsia="汉仪仿宋简" w:cs="Arial"/>
          <w:kern w:val="2"/>
          <w:sz w:val="28"/>
          <w:szCs w:val="28"/>
        </w:rPr>
        <w:t>100*100</w:t>
      </w:r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像素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）各一张。</w:t>
      </w:r>
    </w:p>
    <w:p w:rsidR="0017348E" w:rsidRPr="00D3667C" w:rsidRDefault="0017348E" w:rsidP="0017348E">
      <w:pPr>
        <w:pStyle w:val="a7"/>
        <w:spacing w:line="560" w:lineRule="exact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二、选课指南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 xml:space="preserve">1. 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的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在线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课程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资源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由学校根据本校教师需求选取。选取范围包括</w:t>
      </w:r>
      <w:proofErr w:type="gramStart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“</w:t>
      </w:r>
      <w:proofErr w:type="gramEnd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关于开展“立德树人担使命”专题网络培训的通知</w:t>
      </w:r>
      <w:proofErr w:type="gramStart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”</w:t>
      </w:r>
      <w:proofErr w:type="gramEnd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中的513门课程和每年在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全国高校教师网络培训平台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上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新增</w:t>
      </w:r>
      <w:proofErr w:type="gramStart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的思政专题</w:t>
      </w:r>
      <w:proofErr w:type="gramEnd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培训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课程。课程详细信息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可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登录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“立德树人担使命”</w:t>
      </w:r>
      <w:proofErr w:type="gramStart"/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教师</w:t>
      </w:r>
      <w:r w:rsidR="000220F8" w:rsidRPr="00D3667C">
        <w:rPr>
          <w:rFonts w:ascii="汉仪仿宋简" w:eastAsia="汉仪仿宋简" w:cs="Arial"/>
          <w:kern w:val="2"/>
          <w:sz w:val="28"/>
          <w:szCs w:val="28"/>
        </w:rPr>
        <w:t>思政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专题</w:t>
      </w:r>
      <w:proofErr w:type="gramEnd"/>
      <w:r w:rsidR="000220F8" w:rsidRPr="00D3667C">
        <w:rPr>
          <w:rFonts w:ascii="汉仪仿宋简" w:eastAsia="汉仪仿宋简" w:cs="Arial"/>
          <w:kern w:val="2"/>
          <w:sz w:val="28"/>
          <w:szCs w:val="28"/>
        </w:rPr>
        <w:t>培训平台</w:t>
      </w:r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（</w:t>
      </w:r>
      <w:hyperlink r:id="rId6" w:history="1">
        <w:r w:rsidR="000220F8" w:rsidRPr="00D3667C">
          <w:rPr>
            <w:rFonts w:ascii="汉仪仿宋简" w:eastAsia="汉仪仿宋简" w:cs="Arial"/>
            <w:kern w:val="2"/>
            <w:sz w:val="28"/>
            <w:szCs w:val="28"/>
          </w:rPr>
          <w:t>http://</w:t>
        </w:r>
        <w:r w:rsidR="000220F8" w:rsidRPr="00D3667C">
          <w:rPr>
            <w:rFonts w:ascii="汉仪仿宋简" w:eastAsia="汉仪仿宋简" w:cs="Arial" w:hint="eastAsia"/>
            <w:kern w:val="2"/>
            <w:sz w:val="28"/>
            <w:szCs w:val="28"/>
          </w:rPr>
          <w:t>sz</w:t>
        </w:r>
        <w:r w:rsidR="000220F8" w:rsidRPr="00D3667C">
          <w:rPr>
            <w:rFonts w:ascii="汉仪仿宋简" w:eastAsia="汉仪仿宋简" w:cs="Arial"/>
            <w:kern w:val="2"/>
            <w:sz w:val="28"/>
            <w:szCs w:val="28"/>
          </w:rPr>
          <w:t>.enetedu.com</w:t>
        </w:r>
      </w:hyperlink>
      <w:r w:rsidR="000220F8" w:rsidRPr="00D3667C">
        <w:rPr>
          <w:rFonts w:ascii="汉仪仿宋简" w:eastAsia="汉仪仿宋简" w:cs="Arial" w:hint="eastAsia"/>
          <w:kern w:val="2"/>
          <w:sz w:val="28"/>
          <w:szCs w:val="28"/>
        </w:rPr>
        <w:t>）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查询。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2. 学校提交所选课程清单后，由全国高校教师网络培训中心将所选课程列入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网站，供本校教师选课参训。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3. 参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训教师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在学校选取的课程范围内，全年随时报名学习，每个教师的选课数量和每门课程的参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训教师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的数量不受限制。</w:t>
      </w:r>
    </w:p>
    <w:p w:rsidR="0017348E" w:rsidRPr="00D3667C" w:rsidRDefault="0017348E" w:rsidP="0017348E">
      <w:pPr>
        <w:pStyle w:val="a7"/>
        <w:spacing w:line="560" w:lineRule="exact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三、平台管理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1. 学校确定一名</w:t>
      </w:r>
      <w:proofErr w:type="gramStart"/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思政培训</w:t>
      </w:r>
      <w:proofErr w:type="gramEnd"/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管理</w:t>
      </w:r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员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负责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的</w:t>
      </w:r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运行和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管理。登录地址在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首页，管理员从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lastRenderedPageBreak/>
        <w:t>“学校管理员登录”入口登录本校管理后台。院校管理员的用户名密码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由网培中心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提供</w:t>
      </w:r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。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2. 本校教师在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注册学习有三种认证方式可供选择。一是通过IP授权的方式，即学员可以在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自由注册选课，激活课程必须在学校授权的IP地址段（校园网的公网IP地址段）内进行，激活课程后可以在任意场所学习（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推荐此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方式）。二是通过学校的管理账号导入指定学员名单、账号的方式，即由学校的管理者按照平台提供的模板导入指定学员名单，被导入的学员账号可以不受任何限制，在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选课并激活进行学习。三是学校相应的培训管理部门负责学员选课管理，学员按照学校相关要求选择课程后，开始在线培训学习。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3. 院校管理员登录院校管理平台，即可</w:t>
      </w:r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通过相应管理模块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对本校学员的学习状态进行跟踪管理。具体功能和使用方式可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参见网培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中心</w:t>
      </w:r>
      <w:r w:rsidR="00E05C50" w:rsidRPr="00D3667C">
        <w:rPr>
          <w:rFonts w:ascii="汉仪仿宋简" w:eastAsia="汉仪仿宋简" w:cs="Arial" w:hint="eastAsia"/>
          <w:kern w:val="2"/>
          <w:sz w:val="28"/>
          <w:szCs w:val="28"/>
        </w:rPr>
        <w:t>相应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的平台使用手册。</w:t>
      </w:r>
    </w:p>
    <w:p w:rsidR="0017348E" w:rsidRPr="00D3667C" w:rsidRDefault="0017348E" w:rsidP="0017348E">
      <w:pPr>
        <w:pStyle w:val="a7"/>
        <w:spacing w:line="560" w:lineRule="exact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四、合作建设</w:t>
      </w:r>
    </w:p>
    <w:p w:rsidR="0017348E" w:rsidRPr="00D3667C" w:rsidRDefault="0017348E" w:rsidP="0017348E">
      <w:pPr>
        <w:pStyle w:val="a7"/>
        <w:spacing w:line="560" w:lineRule="exact"/>
        <w:jc w:val="both"/>
        <w:rPr>
          <w:rFonts w:ascii="汉仪仿宋简" w:eastAsia="汉仪仿宋简" w:cs="Arial"/>
          <w:kern w:val="2"/>
          <w:sz w:val="28"/>
          <w:szCs w:val="28"/>
        </w:rPr>
      </w:pPr>
      <w:r w:rsidRPr="00D3667C" w:rsidDel="0046305B">
        <w:rPr>
          <w:rFonts w:ascii="汉仪仿宋简" w:eastAsia="汉仪仿宋简" w:cs="Arial" w:hint="eastAsia"/>
          <w:kern w:val="2"/>
          <w:sz w:val="28"/>
          <w:szCs w:val="28"/>
        </w:rPr>
        <w:t xml:space="preserve"> 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 xml:space="preserve">   1. 高校可进一步商谈提出个性化需求，开展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校本</w:t>
      </w:r>
      <w:r w:rsidR="00FF5C39" w:rsidRPr="00D3667C">
        <w:rPr>
          <w:rFonts w:ascii="汉仪仿宋简" w:eastAsia="汉仪仿宋简" w:cs="Arial" w:hint="eastAsia"/>
          <w:kern w:val="2"/>
          <w:sz w:val="28"/>
          <w:szCs w:val="28"/>
        </w:rPr>
        <w:t>线上线下思政培训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活动，利用培训管理系统管理本校教师</w:t>
      </w:r>
      <w:r w:rsidR="00FF5C39" w:rsidRPr="00D3667C">
        <w:rPr>
          <w:rFonts w:ascii="汉仪仿宋简" w:eastAsia="汉仪仿宋简" w:cs="Arial" w:hint="eastAsia"/>
          <w:kern w:val="2"/>
          <w:sz w:val="28"/>
          <w:szCs w:val="28"/>
        </w:rPr>
        <w:t>其他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项目的</w:t>
      </w:r>
      <w:proofErr w:type="gramStart"/>
      <w:r w:rsidR="00FF5C39" w:rsidRPr="00D3667C">
        <w:rPr>
          <w:rFonts w:ascii="汉仪仿宋简" w:eastAsia="汉仪仿宋简" w:cs="Arial" w:hint="eastAsia"/>
          <w:kern w:val="2"/>
          <w:sz w:val="28"/>
          <w:szCs w:val="28"/>
        </w:rPr>
        <w:t>思政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教育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成长档案。</w:t>
      </w:r>
    </w:p>
    <w:p w:rsidR="0017348E" w:rsidRPr="00D3667C" w:rsidRDefault="0017348E" w:rsidP="0017348E">
      <w:pPr>
        <w:pStyle w:val="a7"/>
        <w:spacing w:line="560" w:lineRule="exact"/>
        <w:ind w:firstLineChars="200" w:firstLine="560"/>
        <w:jc w:val="both"/>
        <w:rPr>
          <w:rFonts w:cs="Arial"/>
          <w:kern w:val="2"/>
          <w:sz w:val="28"/>
          <w:szCs w:val="28"/>
        </w:rPr>
      </w:pP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2. 学校可将本校校本培训资源上传至</w:t>
      </w:r>
      <w:proofErr w:type="gramStart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教师思政专题</w:t>
      </w:r>
      <w:proofErr w:type="gramEnd"/>
      <w:r w:rsidR="001359B9" w:rsidRPr="00D3667C">
        <w:rPr>
          <w:rFonts w:ascii="汉仪仿宋简" w:eastAsia="汉仪仿宋简" w:cs="Arial" w:hint="eastAsia"/>
          <w:kern w:val="2"/>
          <w:sz w:val="28"/>
          <w:szCs w:val="28"/>
        </w:rPr>
        <w:t>培训平台</w:t>
      </w:r>
      <w:r w:rsidRPr="00D3667C">
        <w:rPr>
          <w:rFonts w:ascii="汉仪仿宋简" w:eastAsia="汉仪仿宋简" w:cs="Arial" w:hint="eastAsia"/>
          <w:kern w:val="2"/>
          <w:sz w:val="28"/>
          <w:szCs w:val="28"/>
        </w:rPr>
        <w:t>,同时可选择资源开放对象，如面向本校开放，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网培中心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提供相关技术支持;如面向校外教师开放,可</w:t>
      </w:r>
      <w:proofErr w:type="gramStart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与网培中心</w:t>
      </w:r>
      <w:proofErr w:type="gramEnd"/>
      <w:r w:rsidRPr="00D3667C">
        <w:rPr>
          <w:rFonts w:ascii="汉仪仿宋简" w:eastAsia="汉仪仿宋简" w:cs="Arial" w:hint="eastAsia"/>
          <w:kern w:val="2"/>
          <w:sz w:val="28"/>
          <w:szCs w:val="28"/>
        </w:rPr>
        <w:t>进一步洽谈合作方式。</w:t>
      </w:r>
    </w:p>
    <w:p w:rsidR="00355ED3" w:rsidRPr="0017348E" w:rsidRDefault="00355ED3"/>
    <w:sectPr w:rsidR="00355ED3" w:rsidRPr="0017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80" w:rsidRDefault="008D0080" w:rsidP="0017348E">
      <w:r>
        <w:separator/>
      </w:r>
    </w:p>
  </w:endnote>
  <w:endnote w:type="continuationSeparator" w:id="0">
    <w:p w:rsidR="008D0080" w:rsidRDefault="008D0080" w:rsidP="001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仿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80" w:rsidRDefault="008D0080" w:rsidP="0017348E">
      <w:r>
        <w:separator/>
      </w:r>
    </w:p>
  </w:footnote>
  <w:footnote w:type="continuationSeparator" w:id="0">
    <w:p w:rsidR="008D0080" w:rsidRDefault="008D0080" w:rsidP="0017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48E"/>
    <w:rsid w:val="000220F8"/>
    <w:rsid w:val="00134FF2"/>
    <w:rsid w:val="001359B9"/>
    <w:rsid w:val="0017348E"/>
    <w:rsid w:val="00277136"/>
    <w:rsid w:val="00355ED3"/>
    <w:rsid w:val="00497888"/>
    <w:rsid w:val="004F1E81"/>
    <w:rsid w:val="008D0080"/>
    <w:rsid w:val="00B33F85"/>
    <w:rsid w:val="00D3667C"/>
    <w:rsid w:val="00DA07E8"/>
    <w:rsid w:val="00E05C50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6614"/>
  <w15:docId w15:val="{A92A4911-63AB-414C-AB7C-4CA4581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7348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3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7348E"/>
    <w:rPr>
      <w:sz w:val="18"/>
      <w:szCs w:val="18"/>
    </w:rPr>
  </w:style>
  <w:style w:type="paragraph" w:styleId="a7">
    <w:name w:val="Normal (Web)"/>
    <w:basedOn w:val="a"/>
    <w:uiPriority w:val="99"/>
    <w:rsid w:val="001734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0220F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.eneted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River</cp:lastModifiedBy>
  <cp:revision>9</cp:revision>
  <dcterms:created xsi:type="dcterms:W3CDTF">2014-09-09T02:30:00Z</dcterms:created>
  <dcterms:modified xsi:type="dcterms:W3CDTF">2019-11-22T01:17:00Z</dcterms:modified>
</cp:coreProperties>
</file>